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АДМИИНСТРАТИВНОЕ ИСКОВОЕ ЗАЯВЛЕНИЕ</w:t>
      </w:r>
    </w:p>
    <w:p w:rsidR="00A52E7D" w:rsidRDefault="00A52E7D" w:rsidP="00A52E7D">
      <w:pPr>
        <w:pStyle w:val="a3"/>
        <w:rPr>
          <w:color w:val="000000"/>
        </w:rPr>
      </w:pPr>
      <w:r>
        <w:rPr>
          <w:color w:val="000000"/>
        </w:rPr>
        <w:t xml:space="preserve">Я, </w:t>
      </w:r>
      <w:r w:rsidRPr="00A52E7D">
        <w:rPr>
          <w:b/>
          <w:color w:val="000000"/>
        </w:rPr>
        <w:t>звание</w:t>
      </w:r>
      <w:r>
        <w:rPr>
          <w:color w:val="000000"/>
        </w:rPr>
        <w:t xml:space="preserve"> , </w:t>
      </w:r>
      <w:proofErr w:type="spellStart"/>
      <w:r w:rsidRPr="00A52E7D">
        <w:rPr>
          <w:b/>
          <w:color w:val="000000"/>
        </w:rPr>
        <w:t>фио</w:t>
      </w:r>
      <w:proofErr w:type="spellEnd"/>
      <w:r>
        <w:rPr>
          <w:color w:val="000000"/>
        </w:rPr>
        <w:t xml:space="preserve">,  прохожу военную службу в </w:t>
      </w:r>
      <w:r w:rsidRPr="00A52E7D">
        <w:rPr>
          <w:b/>
          <w:color w:val="000000"/>
        </w:rPr>
        <w:t>название, номер в/части</w:t>
      </w:r>
      <w:r>
        <w:rPr>
          <w:color w:val="000000"/>
        </w:rPr>
        <w:t xml:space="preserve"> в должности </w:t>
      </w:r>
      <w:r w:rsidRPr="00A52E7D">
        <w:rPr>
          <w:b/>
          <w:color w:val="000000"/>
        </w:rPr>
        <w:t>указать должность</w:t>
      </w:r>
      <w:r>
        <w:rPr>
          <w:color w:val="000000"/>
        </w:rPr>
        <w:t>.</w:t>
      </w:r>
    </w:p>
    <w:p w:rsidR="00A52E7D" w:rsidRDefault="00A52E7D" w:rsidP="00A52E7D">
      <w:pPr>
        <w:pStyle w:val="a3"/>
        <w:rPr>
          <w:color w:val="000000"/>
        </w:rPr>
      </w:pPr>
      <w:r>
        <w:rPr>
          <w:color w:val="000000"/>
        </w:rPr>
        <w:t>00.00.2000 г. написал  рапорт на увольнение из ВС РФ по достижении предельного возраста.</w:t>
      </w:r>
    </w:p>
    <w:p w:rsidR="00A52E7D" w:rsidRDefault="00A52E7D" w:rsidP="00A52E7D">
      <w:pPr>
        <w:pStyle w:val="a3"/>
        <w:rPr>
          <w:color w:val="000000"/>
        </w:rPr>
      </w:pPr>
      <w:r>
        <w:rPr>
          <w:color w:val="000000"/>
        </w:rPr>
        <w:t>На основании ст. 15 Федерального закона РФ «О статусе военнослужащих» имею право на предоставление жилищной субсидии или жилых помещений.</w:t>
      </w:r>
    </w:p>
    <w:p w:rsidR="00A52E7D" w:rsidRDefault="00A52E7D" w:rsidP="00A52E7D">
      <w:pPr>
        <w:pStyle w:val="a3"/>
        <w:rPr>
          <w:color w:val="000000"/>
        </w:rPr>
      </w:pPr>
      <w:r>
        <w:rPr>
          <w:color w:val="000000"/>
        </w:rPr>
        <w:t>00.00.2000 г. ФГКУ Западным региональным управлением жилищного обеспечения принят на учет в качестве нуждающегося в жилом помещении.</w:t>
      </w:r>
    </w:p>
    <w:p w:rsidR="00A52E7D" w:rsidRDefault="00A52E7D" w:rsidP="00A52E7D">
      <w:pPr>
        <w:pStyle w:val="a3"/>
        <w:rPr>
          <w:color w:val="000000"/>
        </w:rPr>
      </w:pPr>
      <w:r>
        <w:rPr>
          <w:color w:val="000000"/>
        </w:rPr>
        <w:t xml:space="preserve">00.00.2000 г. в связи с изменением способа реализации права на жилищное обеспечение в соответствии с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>. 3, 12 пункта 1 ст. 15 Федерального закона РФ «О статусе военнослужащих» я подал заявление на предоставление вместо жилого помещения в натуре, предоставить мне субсидию для приобретения или строительства жилого помещения (жилищную субсидию).</w:t>
      </w:r>
    </w:p>
    <w:p w:rsidR="00A52E7D" w:rsidRDefault="00A52E7D" w:rsidP="00A52E7D">
      <w:pPr>
        <w:pStyle w:val="a3"/>
      </w:pPr>
      <w:r>
        <w:rPr>
          <w:color w:val="000000"/>
        </w:rPr>
        <w:t xml:space="preserve">На основании </w:t>
      </w:r>
      <w:r>
        <w:rPr>
          <w:color w:val="000000"/>
          <w:shd w:val="clear" w:color="auto" w:fill="FFFFFF"/>
        </w:rPr>
        <w:t xml:space="preserve">N 59  "О порядке рассмотрения обращений граждан Российской Федерации" я имею право для письменного обращения в </w:t>
      </w:r>
      <w:r>
        <w:t>Департамент финансового обеспечения Министерства обороны Российской Федерации для  получения ответа, который должен содержать четкую формулировку и надлежащий анализ обстоятельств дела по заданному мной вопросу.</w:t>
      </w:r>
    </w:p>
    <w:p w:rsidR="00A52E7D" w:rsidRDefault="00A52E7D" w:rsidP="00A52E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00.00.2018 я отправил заявление в  Департамент финансового обеспечения Министерства обороны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распределению бюджетных лимитов на предоставление субсидии для приобретения или строительства жилого помещения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ФГКУ Западного регионального управления жилищного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01.01.2018 года.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Копию заявления и ответ на него предоставляю. </w:t>
      </w:r>
    </w:p>
    <w:p w:rsidR="00A52E7D" w:rsidRDefault="00A52E7D" w:rsidP="00A52E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моё заявление не был предоставлен точный ответ по существу заданных мной вопросов о бюджетных лимитах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предоставление субсидии для приобретения или строительства жилого помещения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ФГКУ Западного регионального управления жилищного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01.01.2018 года.</w:t>
      </w:r>
    </w:p>
    <w:p w:rsidR="00A52E7D" w:rsidRDefault="00A52E7D" w:rsidP="00A52E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в ответе мне было указано что жилищную субсидию я получу предположительно  в 2021 году, но в ответе не было указано объективных причин и обстоятельств, по которым я получу положенные мне денежные средства только через 3 года.</w:t>
      </w:r>
    </w:p>
    <w:p w:rsidR="00A52E7D" w:rsidRDefault="00A52E7D" w:rsidP="00A52E7D">
      <w:pPr>
        <w:pStyle w:val="a3"/>
        <w:rPr>
          <w:color w:val="000000"/>
        </w:rPr>
      </w:pPr>
      <w:r>
        <w:t xml:space="preserve">Департамент не исполнил своей обязанности дать точный ответ на поставленный вопрос, а также не сообщил мне никаких причин, по которым моя жалоба им расценена как неприемлемая. То есть он скрыл, утаил, предоставил неполную, следовательно, вводящую в заблуждение информацию, что и является злоупотребление правом, что неоднократно было установлено ЕСПЧ: «неполная и, следовательно, вводящая в заблуждение информация представляет собой злоупотребление правом, особенно если эта информация затрагивает ее основное содержание, и не представлено удовлетворительного объяснения </w:t>
      </w:r>
      <w:proofErr w:type="spellStart"/>
      <w:r>
        <w:lastRenderedPageBreak/>
        <w:t>нераскрытию</w:t>
      </w:r>
      <w:proofErr w:type="spellEnd"/>
      <w:r>
        <w:t xml:space="preserve"> этой информации, а отказ в приведении мотивов ограничения или лишения права «без конкретного указания оснований является актом произвола».</w:t>
      </w:r>
    </w:p>
    <w:p w:rsidR="00A52E7D" w:rsidRDefault="00A52E7D" w:rsidP="00A52E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 п. 1 ст. 10 Федерального закона от 02.05.2006 N 59  "О порядке рассмотрения обращений граждан Российской Федерации" Государственный орган, орган местного самоуправления или должностное лицо: дает письменный ответ по существу поставленных в обращении вопросов, за исключением случаев, указанных в статье 11 настоящего Федерального закона.</w:t>
      </w: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</w:t>
      </w:r>
      <w:r w:rsidR="00D21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данный ответ не предоставил исчерпывающего ответа на моё заявлени</w:t>
      </w:r>
      <w:r w:rsidR="00D21C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</w:t>
      </w:r>
    </w:p>
    <w:p w:rsidR="00A52E7D" w:rsidRDefault="00A52E7D" w:rsidP="00A52E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действия Департамента финансового обеспечения Министерства обороны Российской Федерации незаконными;</w:t>
      </w: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Обязать Департамент финансового обеспечения Министерства обороны Российской Федерации дать мне письменный и аргументированный ответ по существу заданных мной вопросов;</w:t>
      </w: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Обязать Департамент финансового обеспечения Министерства обороны Российской Федерации пояснить объективно почему положенная мне жилищная субсидия будет мне выплачена спустя три года, то есть в 2021 году;</w:t>
      </w: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</w:p>
    <w:p w:rsidR="00A52E7D" w:rsidRDefault="00A52E7D" w:rsidP="00A52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"__"_________________2018г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___________________/</w:t>
      </w:r>
      <w:proofErr w:type="spellStart"/>
      <w:r w:rsidRPr="00A52E7D">
        <w:rPr>
          <w:rFonts w:ascii="Times New Roman" w:hAnsi="Times New Roman" w:cs="Times New Roman"/>
          <w:b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283170" w:rsidRDefault="00283170"/>
    <w:sectPr w:rsidR="00283170" w:rsidSect="0028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E7D"/>
    <w:rsid w:val="00283170"/>
    <w:rsid w:val="00A52E7D"/>
    <w:rsid w:val="00D2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arga</dc:creator>
  <cp:lastModifiedBy>arga</cp:lastModifiedBy>
  <cp:revision>2</cp:revision>
  <dcterms:created xsi:type="dcterms:W3CDTF">2018-10-07T09:11:00Z</dcterms:created>
  <dcterms:modified xsi:type="dcterms:W3CDTF">2018-10-07T09:42:00Z</dcterms:modified>
</cp:coreProperties>
</file>